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B1B486" w14:textId="77777777" w:rsidR="00E24F48" w:rsidRDefault="00E24F48" w:rsidP="00B6688B">
      <w:pPr>
        <w:spacing w:after="0" w:line="480" w:lineRule="auto"/>
        <w:jc w:val="center"/>
      </w:pPr>
    </w:p>
    <w:p w14:paraId="03675D2A" w14:textId="77777777" w:rsidR="00E24F48" w:rsidRDefault="00E24F48" w:rsidP="00B6688B">
      <w:pPr>
        <w:spacing w:after="0" w:line="480" w:lineRule="auto"/>
        <w:jc w:val="center"/>
      </w:pPr>
    </w:p>
    <w:p w14:paraId="2F6DB7B3" w14:textId="77777777" w:rsidR="00E24F48" w:rsidRDefault="00E24F48" w:rsidP="00B6688B">
      <w:pPr>
        <w:spacing w:after="0" w:line="480" w:lineRule="auto"/>
        <w:jc w:val="center"/>
      </w:pPr>
    </w:p>
    <w:p w14:paraId="1F2D24A6" w14:textId="77777777" w:rsidR="00E24F48" w:rsidRDefault="00E24F48" w:rsidP="00B6688B">
      <w:pPr>
        <w:spacing w:after="0" w:line="480" w:lineRule="auto"/>
        <w:jc w:val="center"/>
      </w:pPr>
    </w:p>
    <w:p w14:paraId="3585F6E2" w14:textId="24C1B350" w:rsidR="00E24F48" w:rsidRPr="00E24F48" w:rsidRDefault="00CB0CC5" w:rsidP="00B6688B">
      <w:pPr>
        <w:spacing w:after="0" w:line="480" w:lineRule="auto"/>
        <w:jc w:val="center"/>
      </w:pPr>
      <w:r>
        <w:t>Artist Research Paper</w:t>
      </w:r>
      <w:r w:rsidR="00B6688B">
        <w:t xml:space="preserve">: </w:t>
      </w:r>
      <w:r w:rsidRPr="00E24F48">
        <w:t>Kara Walker</w:t>
      </w:r>
    </w:p>
    <w:p w14:paraId="6F5CFA37" w14:textId="138B64C5" w:rsidR="00E24F48" w:rsidRDefault="00CB0CC5" w:rsidP="00B6688B">
      <w:pPr>
        <w:spacing w:after="0" w:line="480" w:lineRule="auto"/>
        <w:jc w:val="center"/>
        <w:rPr>
          <w:rFonts w:cs="Times New Roman"/>
          <w:szCs w:val="24"/>
        </w:rPr>
      </w:pPr>
      <w:r>
        <w:rPr>
          <w:rFonts w:cs="Times New Roman"/>
          <w:szCs w:val="24"/>
        </w:rPr>
        <w:t>Student</w:t>
      </w:r>
      <w:r w:rsidR="00B6688B">
        <w:rPr>
          <w:rFonts w:cs="Times New Roman"/>
          <w:szCs w:val="24"/>
        </w:rPr>
        <w:t>’s Name</w:t>
      </w:r>
      <w:r>
        <w:rPr>
          <w:rFonts w:cs="Times New Roman"/>
          <w:szCs w:val="24"/>
        </w:rPr>
        <w:t>:</w:t>
      </w:r>
    </w:p>
    <w:p w14:paraId="3127A88D" w14:textId="77777777" w:rsidR="00E24F48" w:rsidRDefault="00CB0CC5" w:rsidP="00B6688B">
      <w:pPr>
        <w:spacing w:after="0" w:line="480" w:lineRule="auto"/>
        <w:jc w:val="center"/>
        <w:rPr>
          <w:rFonts w:cs="Times New Roman"/>
          <w:szCs w:val="24"/>
        </w:rPr>
      </w:pPr>
      <w:r>
        <w:rPr>
          <w:rFonts w:cs="Times New Roman"/>
          <w:szCs w:val="24"/>
        </w:rPr>
        <w:t>Institutional Affiliation:</w:t>
      </w:r>
    </w:p>
    <w:p w14:paraId="597A0648" w14:textId="77777777" w:rsidR="00E24F48" w:rsidRDefault="00CB0CC5" w:rsidP="00B6688B">
      <w:pPr>
        <w:spacing w:after="0" w:line="480" w:lineRule="auto"/>
      </w:pPr>
      <w:r>
        <w:br w:type="page"/>
      </w:r>
    </w:p>
    <w:p w14:paraId="394FE8ED" w14:textId="77777777" w:rsidR="002835A5" w:rsidRDefault="00CB0CC5" w:rsidP="00B6688B">
      <w:pPr>
        <w:spacing w:after="0" w:line="480" w:lineRule="auto"/>
        <w:jc w:val="center"/>
      </w:pPr>
      <w:r>
        <w:lastRenderedPageBreak/>
        <w:t>Artist Rese</w:t>
      </w:r>
      <w:r w:rsidR="006822D9">
        <w:t>a</w:t>
      </w:r>
      <w:r>
        <w:t>rch</w:t>
      </w:r>
    </w:p>
    <w:p w14:paraId="49A78DBC" w14:textId="77777777" w:rsidR="00C94ADC" w:rsidRPr="0094593A" w:rsidRDefault="00CB0CC5" w:rsidP="00B6688B">
      <w:pPr>
        <w:spacing w:after="0" w:line="480" w:lineRule="auto"/>
        <w:jc w:val="both"/>
        <w:rPr>
          <w:b/>
        </w:rPr>
      </w:pPr>
      <w:r w:rsidRPr="0094593A">
        <w:rPr>
          <w:b/>
        </w:rPr>
        <w:t>Kara Walker</w:t>
      </w:r>
    </w:p>
    <w:p w14:paraId="3BF543A2" w14:textId="0EFFC64A" w:rsidR="00C94ADC" w:rsidRDefault="00CB0CC5" w:rsidP="00B6688B">
      <w:pPr>
        <w:spacing w:after="0" w:line="480" w:lineRule="auto"/>
        <w:ind w:firstLine="720"/>
        <w:jc w:val="both"/>
      </w:pPr>
      <w:r>
        <w:t>Kara Walker is an American Artist born on 26</w:t>
      </w:r>
      <w:r w:rsidRPr="00C13E1E">
        <w:rPr>
          <w:vertAlign w:val="superscript"/>
        </w:rPr>
        <w:t>th</w:t>
      </w:r>
      <w:r>
        <w:t xml:space="preserve"> November 1969 in Stock</w:t>
      </w:r>
      <w:r w:rsidR="002246CD">
        <w:t xml:space="preserve">ton, </w:t>
      </w:r>
      <w:r w:rsidR="00BB7D8D">
        <w:t>California</w:t>
      </w:r>
      <w:r w:rsidR="002246CD">
        <w:t>. Kara Walker deals with the conceptual Art</w:t>
      </w:r>
      <w:r w:rsidR="006822D9">
        <w:t xml:space="preserve"> style.</w:t>
      </w:r>
      <w:r w:rsidR="00537694">
        <w:t xml:space="preserve"> She is majorly a history painter and also has been using </w:t>
      </w:r>
      <w:r w:rsidR="00BB7D8D">
        <w:t>drawings</w:t>
      </w:r>
      <w:r w:rsidR="00537694">
        <w:t xml:space="preserve">, texts, sculpture, film, and shadow puppetry </w:t>
      </w:r>
      <w:r w:rsidR="00735105">
        <w:t xml:space="preserve">in exposing </w:t>
      </w:r>
      <w:r w:rsidR="00BB7D8D">
        <w:t>several</w:t>
      </w:r>
      <w:r w:rsidR="00735105">
        <w:t xml:space="preserve"> </w:t>
      </w:r>
      <w:r w:rsidR="00BB7D8D">
        <w:t>physiological</w:t>
      </w:r>
      <w:r w:rsidR="00735105">
        <w:t xml:space="preserve"> injuries mainly caused by the continued legacy </w:t>
      </w:r>
      <w:r w:rsidR="00BB7D8D">
        <w:t>of</w:t>
      </w:r>
      <w:r w:rsidR="00735105">
        <w:t xml:space="preserve"> slavery. Her different works majorly help all viewers to critically </w:t>
      </w:r>
      <w:r w:rsidR="00BB7D8D">
        <w:t>understand</w:t>
      </w:r>
      <w:r w:rsidR="00735105">
        <w:t xml:space="preserve"> the past and also gain courage in examining </w:t>
      </w:r>
      <w:r w:rsidR="00B6688B">
        <w:t>cotemporally</w:t>
      </w:r>
      <w:r w:rsidR="00735105">
        <w:t xml:space="preserve"> gender and racial stereotypes</w:t>
      </w:r>
      <w:r w:rsidR="001B0FE8">
        <w:t xml:space="preserve"> (Wall, 2010)</w:t>
      </w:r>
      <w:r w:rsidR="00735105">
        <w:t>.</w:t>
      </w:r>
    </w:p>
    <w:p w14:paraId="4B306BA0" w14:textId="77777777" w:rsidR="00D161A1" w:rsidRDefault="00CB0CC5" w:rsidP="00B6688B">
      <w:pPr>
        <w:spacing w:after="0" w:line="480" w:lineRule="auto"/>
        <w:ind w:firstLine="720"/>
        <w:jc w:val="both"/>
      </w:pPr>
      <w:r>
        <w:t xml:space="preserve">Most of </w:t>
      </w:r>
      <w:r w:rsidR="00E84809">
        <w:t xml:space="preserve">Walker’s images mainly focus on racism occurring in these present days and the vast economic and </w:t>
      </w:r>
      <w:r w:rsidR="00BB7D8D">
        <w:t>social</w:t>
      </w:r>
      <w:r w:rsidR="00E84809">
        <w:t xml:space="preserve"> inequalities that are currently bringing divisions among the Americans. Most of her </w:t>
      </w:r>
      <w:r w:rsidR="00BB7D8D">
        <w:t>work reveals</w:t>
      </w:r>
      <w:r w:rsidR="00E84809">
        <w:t xml:space="preserve"> their meaning </w:t>
      </w:r>
      <w:r w:rsidR="00BB7D8D">
        <w:t>slowly</w:t>
      </w:r>
      <w:r w:rsidR="00E84809">
        <w:t xml:space="preserve"> over time.</w:t>
      </w:r>
      <w:r w:rsidR="00543EF1">
        <w:t xml:space="preserve"> </w:t>
      </w:r>
      <w:r w:rsidR="000B5F34">
        <w:t xml:space="preserve">Most of her work </w:t>
      </w:r>
      <w:r w:rsidR="00BB7D8D">
        <w:t>heavily</w:t>
      </w:r>
      <w:r w:rsidR="000B5F34">
        <w:t xml:space="preserve"> </w:t>
      </w:r>
      <w:r w:rsidR="00BB7D8D">
        <w:t>draws</w:t>
      </w:r>
      <w:r w:rsidR="000B5F34">
        <w:t xml:space="preserve"> on traditions especially those on storytelling. She thereafter blends fictions and facts and later uses her vivid imaginations in completing the pictures. </w:t>
      </w:r>
    </w:p>
    <w:p w14:paraId="1B9DC7CC" w14:textId="77777777" w:rsidR="00A4742C" w:rsidRDefault="00CB0CC5" w:rsidP="00B6688B">
      <w:pPr>
        <w:spacing w:after="0" w:line="480" w:lineRule="auto"/>
        <w:ind w:firstLine="720"/>
        <w:jc w:val="both"/>
      </w:pPr>
      <w:r>
        <w:t xml:space="preserve">Walker uses the Conceptual art style in her work. </w:t>
      </w:r>
      <w:r w:rsidR="00BB7D8D">
        <w:t>Conceptual</w:t>
      </w:r>
      <w:r>
        <w:t xml:space="preserve"> art is a form of art in which the </w:t>
      </w:r>
      <w:r w:rsidR="00BB7D8D">
        <w:t>concept</w:t>
      </w:r>
      <w:r>
        <w:t xml:space="preserve"> or the main idea of the artist is of primary importance while the artwork work itself which can either be produced or not is considered secondary regarding importance. Kara uses this style in her different works to ensure that viewers get the exact meaning of the work. However, some of her concept of </w:t>
      </w:r>
      <w:r w:rsidR="00BB7D8D">
        <w:t>different</w:t>
      </w:r>
      <w:r>
        <w:t xml:space="preserve"> artworks are never understood until the reality of what she made by such artwork happens. </w:t>
      </w:r>
    </w:p>
    <w:p w14:paraId="0F069B74" w14:textId="77777777" w:rsidR="006068A4" w:rsidRDefault="00CB0CC5" w:rsidP="00B6688B">
      <w:pPr>
        <w:spacing w:after="0" w:line="480" w:lineRule="auto"/>
        <w:ind w:firstLine="720"/>
        <w:jc w:val="both"/>
      </w:pPr>
      <w:r>
        <w:t>Walker mostly uses the knowledge she gained from academics since she has been brought up in an academic family.</w:t>
      </w:r>
      <w:r w:rsidR="000E64EF">
        <w:t xml:space="preserve"> She grew from childhood being more interested in becoming an artist</w:t>
      </w:r>
      <w:r w:rsidR="001B0FE8">
        <w:t xml:space="preserve"> (Perez, 2016)</w:t>
      </w:r>
      <w:r w:rsidR="000E64EF">
        <w:t xml:space="preserve">. </w:t>
      </w:r>
      <w:r w:rsidR="00BB7D8D">
        <w:t xml:space="preserve">During her schooling she used to escape to the library and get book </w:t>
      </w:r>
      <w:proofErr w:type="gramStart"/>
      <w:r w:rsidR="00BB7D8D">
        <w:t>were</w:t>
      </w:r>
      <w:proofErr w:type="gramEnd"/>
      <w:r w:rsidR="00BB7D8D">
        <w:t xml:space="preserve"> she could read more about stereotypes in different cultures. </w:t>
      </w:r>
      <w:r w:rsidR="000E64EF">
        <w:t xml:space="preserve">She could even get more </w:t>
      </w:r>
      <w:r w:rsidR="000E64EF">
        <w:lastRenderedPageBreak/>
        <w:t xml:space="preserve">understanding of the traditional customs of different new environments that she could sometimes find </w:t>
      </w:r>
      <w:r w:rsidR="00BB7D8D">
        <w:t>herself</w:t>
      </w:r>
      <w:r w:rsidR="000E64EF">
        <w:t xml:space="preserve"> in.</w:t>
      </w:r>
      <w:r w:rsidR="00031A01">
        <w:t xml:space="preserve"> During her </w:t>
      </w:r>
      <w:r w:rsidR="00BB7D8D">
        <w:t>schooling</w:t>
      </w:r>
      <w:r w:rsidR="00031A01">
        <w:t xml:space="preserve"> in Atlanta </w:t>
      </w:r>
      <w:r w:rsidR="00BB7D8D">
        <w:t>College of</w:t>
      </w:r>
      <w:r w:rsidR="00031A01">
        <w:t xml:space="preserve"> Art, she was able to </w:t>
      </w:r>
      <w:r w:rsidR="00BB7D8D">
        <w:t>majorly</w:t>
      </w:r>
      <w:r w:rsidR="00031A01">
        <w:t xml:space="preserve"> focus on race-specific issues while </w:t>
      </w:r>
      <w:r w:rsidR="00BB7D8D">
        <w:t>studying</w:t>
      </w:r>
      <w:r w:rsidR="00031A01">
        <w:t xml:space="preserve"> more about painting.</w:t>
      </w:r>
      <w:r w:rsidR="00D06754">
        <w:t xml:space="preserve"> Using this knowledge, Walker stated to draw images from different novels which helped shape artist work</w:t>
      </w:r>
      <w:r w:rsidR="001B0FE8">
        <w:t xml:space="preserve"> (Wall, 2010)</w:t>
      </w:r>
      <w:r w:rsidR="00D06754">
        <w:t>.</w:t>
      </w:r>
    </w:p>
    <w:p w14:paraId="0B86696A" w14:textId="77777777" w:rsidR="0094593A" w:rsidRDefault="00CB0CC5" w:rsidP="00B6688B">
      <w:pPr>
        <w:spacing w:after="0" w:line="480" w:lineRule="auto"/>
        <w:ind w:firstLine="720"/>
        <w:jc w:val="both"/>
      </w:pPr>
      <w:r>
        <w:t xml:space="preserve">Walker mostly based her work on the tradition since she </w:t>
      </w:r>
      <w:r w:rsidR="00BB7D8D">
        <w:t>needs</w:t>
      </w:r>
      <w:r>
        <w:t xml:space="preserve"> all her viewers to closely understand more about the tradition. However, she has always been specific </w:t>
      </w:r>
      <w:r w:rsidR="00542A91">
        <w:t xml:space="preserve">traditional cultural issues such as sexuality and racism. Her work </w:t>
      </w:r>
      <w:r w:rsidR="00BB7D8D">
        <w:t>encourages</w:t>
      </w:r>
      <w:r w:rsidR="00542A91">
        <w:t xml:space="preserve"> the </w:t>
      </w:r>
      <w:r w:rsidR="00BB7D8D">
        <w:t>viewers to</w:t>
      </w:r>
      <w:r w:rsidR="00542A91">
        <w:t xml:space="preserve"> remain strong in all their cultural activities and fight out to active what best fits them. She mostly stresses more about equality </w:t>
      </w:r>
      <w:r w:rsidR="00102EE3">
        <w:t xml:space="preserve">in her </w:t>
      </w:r>
      <w:r w:rsidR="00BB7D8D">
        <w:t xml:space="preserve">work. </w:t>
      </w:r>
    </w:p>
    <w:p w14:paraId="3E86CACB" w14:textId="77777777" w:rsidR="00B2798A" w:rsidRDefault="00CB0CC5" w:rsidP="00B6688B">
      <w:pPr>
        <w:spacing w:after="0" w:line="480" w:lineRule="auto"/>
        <w:ind w:firstLine="720"/>
        <w:jc w:val="both"/>
      </w:pPr>
      <w:r>
        <w:t>Most</w:t>
      </w:r>
      <w:r w:rsidR="00102EE3">
        <w:t xml:space="preserve"> of the individuals living in America have been recently recognized and respected due to Walker's work. Her work has made modern </w:t>
      </w:r>
      <w:r>
        <w:t>people</w:t>
      </w:r>
      <w:r w:rsidR="00102EE3">
        <w:t xml:space="preserve"> understand more about the American history of slavery and contemporary events </w:t>
      </w:r>
      <w:r>
        <w:t>such</w:t>
      </w:r>
      <w:r w:rsidR="00102EE3">
        <w:t xml:space="preserve"> as what happened in 2003 commonly </w:t>
      </w:r>
      <w:r>
        <w:t>referred</w:t>
      </w:r>
      <w:r w:rsidR="00102EE3">
        <w:t xml:space="preserve"> to as </w:t>
      </w:r>
      <w:r>
        <w:t>the</w:t>
      </w:r>
      <w:r w:rsidR="00102EE3">
        <w:t xml:space="preserve"> 2003 genocide in </w:t>
      </w:r>
      <w:r>
        <w:t>Darfur</w:t>
      </w:r>
      <w:r w:rsidR="00102EE3">
        <w:t>, Sudan</w:t>
      </w:r>
      <w:r w:rsidR="008C4191">
        <w:t xml:space="preserve">. Her </w:t>
      </w:r>
      <w:r>
        <w:t>images remind</w:t>
      </w:r>
      <w:r w:rsidR="008C4191">
        <w:t xml:space="preserve"> viewers of all the black bodies in severe </w:t>
      </w:r>
      <w:r>
        <w:t>pain and</w:t>
      </w:r>
      <w:r w:rsidR="008C4191">
        <w:t xml:space="preserve"> how they </w:t>
      </w:r>
      <w:r>
        <w:t>continue</w:t>
      </w:r>
      <w:r w:rsidR="008C4191">
        <w:t xml:space="preserve"> to remain European and American spectacle</w:t>
      </w:r>
      <w:r w:rsidR="001B0FE8">
        <w:t xml:space="preserve"> (Wall, 2010)</w:t>
      </w:r>
      <w:r w:rsidR="008C4191">
        <w:t>.</w:t>
      </w:r>
    </w:p>
    <w:p w14:paraId="541EABEE" w14:textId="77777777" w:rsidR="0094593A" w:rsidRDefault="00CB0CC5" w:rsidP="00B6688B">
      <w:pPr>
        <w:spacing w:after="0" w:line="480" w:lineRule="auto"/>
        <w:ind w:firstLine="720"/>
        <w:jc w:val="both"/>
      </w:pPr>
      <w:r>
        <w:t xml:space="preserve">Walker over the years </w:t>
      </w:r>
      <w:r w:rsidR="00BB7D8D">
        <w:t>builds</w:t>
      </w:r>
      <w:r>
        <w:t xml:space="preserve"> up a strong legacy.</w:t>
      </w:r>
      <w:r w:rsidR="006A47A4">
        <w:t xml:space="preserve"> Greater awareness of Walker was stimulated by the fierce initial </w:t>
      </w:r>
      <w:r w:rsidR="00BB7D8D">
        <w:t>resistance</w:t>
      </w:r>
      <w:r w:rsidR="006A47A4">
        <w:t xml:space="preserve"> to her work. </w:t>
      </w:r>
      <w:r w:rsidR="0008128C">
        <w:t xml:space="preserve">Through the resistance, greater conversations about racism were pushed. Trying to overcome criticism, walker </w:t>
      </w:r>
      <w:r w:rsidR="009B697B">
        <w:t xml:space="preserve">mostly insisted that her work was to ensure that all the </w:t>
      </w:r>
      <w:r w:rsidR="00BB7D8D">
        <w:t>viewers</w:t>
      </w:r>
      <w:r w:rsidR="009B697B">
        <w:t xml:space="preserve"> come out of their comfort zone and become </w:t>
      </w:r>
      <w:r w:rsidR="00BB7D8D">
        <w:t>angrier</w:t>
      </w:r>
      <w:r w:rsidR="009B697B">
        <w:t xml:space="preserve">. She once remarked that “I make art for everyone who’s forgot what it feels like to put up a fight.” She has been </w:t>
      </w:r>
      <w:r w:rsidR="00BB7D8D">
        <w:t>severally</w:t>
      </w:r>
      <w:r w:rsidR="009B697B">
        <w:t xml:space="preserve"> </w:t>
      </w:r>
      <w:r w:rsidR="00BB7D8D">
        <w:t>featured</w:t>
      </w:r>
      <w:r w:rsidR="009B697B">
        <w:t xml:space="preserve"> in </w:t>
      </w:r>
      <w:r w:rsidR="00BB7D8D">
        <w:t>American</w:t>
      </w:r>
      <w:r w:rsidR="009B697B">
        <w:t xml:space="preserve"> media, and the </w:t>
      </w:r>
      <w:r w:rsidR="00BB7D8D">
        <w:t>most</w:t>
      </w:r>
      <w:r w:rsidR="009B697B">
        <w:t xml:space="preserve"> remarkable featuring was in 2007 on the Times Magazine where she was featured on the list of the 100 most </w:t>
      </w:r>
      <w:r w:rsidR="00BB7D8D">
        <w:t>influential</w:t>
      </w:r>
      <w:r w:rsidR="009B697B">
        <w:t xml:space="preserve"> Americans. </w:t>
      </w:r>
      <w:r w:rsidR="00137E21">
        <w:t xml:space="preserve">A retrospective of Kara’s work was done by The Whitney in 2008 when she was still in </w:t>
      </w:r>
      <w:r w:rsidR="00BB7D8D">
        <w:t>her</w:t>
      </w:r>
      <w:r w:rsidR="00137E21">
        <w:t xml:space="preserve"> mid-thirties. Being still in mid-</w:t>
      </w:r>
      <w:r w:rsidR="00BB7D8D">
        <w:t>career</w:t>
      </w:r>
      <w:r w:rsidR="00137E21">
        <w:t xml:space="preserve">, Walker’s illustrious instances has </w:t>
      </w:r>
      <w:r w:rsidR="00137E21">
        <w:lastRenderedPageBreak/>
        <w:t xml:space="preserve">greatly encouraged a greater group of young artists including Kehinde Wiley, </w:t>
      </w:r>
      <w:proofErr w:type="spellStart"/>
      <w:r w:rsidR="00137E21">
        <w:t>Wangchi</w:t>
      </w:r>
      <w:proofErr w:type="spellEnd"/>
      <w:r w:rsidR="00137E21">
        <w:t xml:space="preserve"> </w:t>
      </w:r>
      <w:proofErr w:type="spellStart"/>
      <w:r w:rsidR="00137E21">
        <w:t>Mutu</w:t>
      </w:r>
      <w:proofErr w:type="spellEnd"/>
      <w:r w:rsidR="00137E21">
        <w:t xml:space="preserve">, Clifford </w:t>
      </w:r>
      <w:r w:rsidR="00B9500C">
        <w:t xml:space="preserve">Owens and Hank Willis-Thomas who have </w:t>
      </w:r>
      <w:r w:rsidR="00BB7D8D">
        <w:t>successfully</w:t>
      </w:r>
      <w:r w:rsidR="00B9500C">
        <w:t xml:space="preserve"> been able to </w:t>
      </w:r>
      <w:r w:rsidR="00BB7D8D">
        <w:t>investigate</w:t>
      </w:r>
      <w:r w:rsidR="00B9500C">
        <w:t xml:space="preserve"> the complexity and persistence of </w:t>
      </w:r>
      <w:r w:rsidR="00BB7D8D">
        <w:t>different</w:t>
      </w:r>
      <w:r w:rsidR="00B9500C">
        <w:t xml:space="preserve"> </w:t>
      </w:r>
      <w:r w:rsidR="00571EC0">
        <w:t>racial</w:t>
      </w:r>
      <w:r w:rsidR="00B9500C">
        <w:t xml:space="preserve"> stereotyping</w:t>
      </w:r>
      <w:r w:rsidR="001B0FE8">
        <w:t xml:space="preserve"> (</w:t>
      </w:r>
      <w:proofErr w:type="spellStart"/>
      <w:r w:rsidR="001B0FE8">
        <w:t>Lookshire</w:t>
      </w:r>
      <w:proofErr w:type="spellEnd"/>
      <w:r w:rsidR="001B0FE8">
        <w:t>, 2016)</w:t>
      </w:r>
      <w:r w:rsidR="00B9500C">
        <w:t>.</w:t>
      </w:r>
      <w:r w:rsidR="00571EC0">
        <w:t xml:space="preserve"> </w:t>
      </w:r>
    </w:p>
    <w:p w14:paraId="37B6AFAA" w14:textId="77777777" w:rsidR="00644300" w:rsidRDefault="00CB0CC5" w:rsidP="00B6688B">
      <w:pPr>
        <w:spacing w:after="0" w:line="480" w:lineRule="auto"/>
        <w:ind w:firstLine="720"/>
        <w:jc w:val="both"/>
      </w:pPr>
      <w:r>
        <w:t xml:space="preserve">Kehinde Wiley and Clifford Owens both have their work similar to that of Walker where they majorly do the painting. Their works are more about </w:t>
      </w:r>
      <w:r w:rsidR="00007B55">
        <w:t xml:space="preserve">racial stereotyping. They use conceptual art style to perform their work. They have been able to </w:t>
      </w:r>
      <w:r w:rsidR="00BB7D8D">
        <w:t>successfully</w:t>
      </w:r>
      <w:r w:rsidR="00007B55">
        <w:t xml:space="preserve"> varnish some work on the complexity of racial stereotyping.  </w:t>
      </w:r>
    </w:p>
    <w:p w14:paraId="767DDD4D" w14:textId="77777777" w:rsidR="00007B55" w:rsidRDefault="00CB0CC5" w:rsidP="00B6688B">
      <w:pPr>
        <w:spacing w:after="0" w:line="480" w:lineRule="auto"/>
        <w:ind w:firstLine="720"/>
        <w:jc w:val="both"/>
      </w:pPr>
      <w:r>
        <w:t xml:space="preserve">Art has </w:t>
      </w:r>
      <w:r w:rsidR="00BB7D8D">
        <w:t>always</w:t>
      </w:r>
      <w:r>
        <w:t xml:space="preserve"> been a family affair when it </w:t>
      </w:r>
      <w:r w:rsidR="00BB7D8D">
        <w:t>comes</w:t>
      </w:r>
      <w:r>
        <w:t xml:space="preserve"> to Walker and Her </w:t>
      </w:r>
      <w:r w:rsidR="00BB7D8D">
        <w:t>father</w:t>
      </w:r>
      <w:r>
        <w:t>, Larry.</w:t>
      </w:r>
      <w:r w:rsidR="00CD6CB7">
        <w:t xml:space="preserve"> Walker has been influenced greatly by her father to </w:t>
      </w:r>
      <w:r w:rsidR="00BB7D8D">
        <w:t>venture</w:t>
      </w:r>
      <w:r w:rsidR="00CD6CB7">
        <w:t xml:space="preserve"> into artwork.  </w:t>
      </w:r>
      <w:r w:rsidR="00BB7D8D">
        <w:t xml:space="preserve">Kari used to sit close to her </w:t>
      </w:r>
      <w:r w:rsidR="00902D1C">
        <w:t>father</w:t>
      </w:r>
      <w:r w:rsidR="00BB7D8D">
        <w:t xml:space="preserve"> when he was a professor at Georgia State where he immersed made his art. </w:t>
      </w:r>
      <w:r w:rsidR="00D2244E">
        <w:t xml:space="preserve">Her </w:t>
      </w:r>
      <w:r w:rsidR="00902D1C">
        <w:t>father</w:t>
      </w:r>
      <w:r w:rsidR="00D2244E">
        <w:t xml:space="preserve"> sometimes organized for several exhibitions which helped Kara in the better </w:t>
      </w:r>
      <w:r w:rsidR="00BB7D8D">
        <w:t>understanding</w:t>
      </w:r>
      <w:r w:rsidR="00D2244E">
        <w:t xml:space="preserve"> of her own artistic</w:t>
      </w:r>
      <w:r w:rsidR="001B0FE8">
        <w:t xml:space="preserve"> (</w:t>
      </w:r>
      <w:proofErr w:type="spellStart"/>
      <w:r w:rsidR="001B0FE8">
        <w:t>Lookshire</w:t>
      </w:r>
      <w:proofErr w:type="spellEnd"/>
      <w:r w:rsidR="001B0FE8">
        <w:t>, 2016)</w:t>
      </w:r>
      <w:r w:rsidR="00D2244E">
        <w:t>.</w:t>
      </w:r>
      <w:r w:rsidR="000C4884">
        <w:t xml:space="preserve"> </w:t>
      </w:r>
      <w:r w:rsidR="00BB7D8D">
        <w:t xml:space="preserve">The </w:t>
      </w:r>
      <w:r w:rsidR="00902D1C">
        <w:t>father</w:t>
      </w:r>
      <w:r w:rsidR="00BB7D8D">
        <w:t xml:space="preserve"> also allowed Walker to walk around the university where she mostly visited the university art department and sometimes got a chance to watch life-drawing classes conducted for the adults. </w:t>
      </w:r>
      <w:r w:rsidR="00EE24BC">
        <w:t xml:space="preserve">Kara has also influenced her father in a variety of ways. The father obtained the entire idea of art among </w:t>
      </w:r>
      <w:r w:rsidR="00BB7D8D">
        <w:t>young</w:t>
      </w:r>
      <w:r w:rsidR="00EE24BC">
        <w:t xml:space="preserve"> people fr</w:t>
      </w:r>
      <w:r w:rsidR="001F19FC">
        <w:t xml:space="preserve">om Kara </w:t>
      </w:r>
      <w:r w:rsidR="00BB7D8D">
        <w:t>since</w:t>
      </w:r>
      <w:r w:rsidR="001F19FC">
        <w:t xml:space="preserve"> she reinforced that.  The </w:t>
      </w:r>
      <w:r w:rsidR="00902D1C">
        <w:t>father</w:t>
      </w:r>
      <w:r w:rsidR="001F19FC">
        <w:t xml:space="preserve"> </w:t>
      </w:r>
      <w:r w:rsidR="00BB7D8D">
        <w:t>could</w:t>
      </w:r>
      <w:r w:rsidR="001F19FC">
        <w:t xml:space="preserve"> watch all that was happening to her work especially her abstract painting </w:t>
      </w:r>
      <w:r w:rsidR="00BB7D8D">
        <w:t>at</w:t>
      </w:r>
      <w:r w:rsidR="001F19FC">
        <w:t xml:space="preserve"> the age of 3.</w:t>
      </w:r>
      <w:r w:rsidR="00CD6CB7">
        <w:t xml:space="preserve"> </w:t>
      </w:r>
    </w:p>
    <w:p w14:paraId="559FDD4A" w14:textId="77777777" w:rsidR="00180B9E" w:rsidRDefault="00CB0CC5" w:rsidP="00B6688B">
      <w:pPr>
        <w:spacing w:after="0" w:line="480" w:lineRule="auto"/>
        <w:jc w:val="both"/>
      </w:pPr>
      <w:r>
        <w:rPr>
          <w:noProof/>
        </w:rPr>
        <w:lastRenderedPageBreak/>
        <w:drawing>
          <wp:inline distT="0" distB="0" distL="0" distR="0" wp14:anchorId="2178571D" wp14:editId="20B2AB49">
            <wp:extent cx="5943600" cy="7740291"/>
            <wp:effectExtent l="19050" t="0" r="0" b="0"/>
            <wp:docPr id="1" name="Picture 1" descr="C:\Users\toshiba\Desktop\ke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08428" name="Picture 1" descr="C:\Users\toshiba\Desktop\kera.jpg"/>
                    <pic:cNvPicPr>
                      <a:picLocks noChangeAspect="1" noChangeArrowheads="1"/>
                    </pic:cNvPicPr>
                  </pic:nvPicPr>
                  <pic:blipFill>
                    <a:blip r:embed="rId6"/>
                    <a:stretch>
                      <a:fillRect/>
                    </a:stretch>
                  </pic:blipFill>
                  <pic:spPr bwMode="auto">
                    <a:xfrm>
                      <a:off x="0" y="0"/>
                      <a:ext cx="5943600" cy="7740291"/>
                    </a:xfrm>
                    <a:prstGeom prst="rect">
                      <a:avLst/>
                    </a:prstGeom>
                    <a:noFill/>
                    <a:ln w="9525">
                      <a:noFill/>
                      <a:miter lim="800000"/>
                      <a:headEnd/>
                      <a:tailEnd/>
                    </a:ln>
                  </pic:spPr>
                </pic:pic>
              </a:graphicData>
            </a:graphic>
          </wp:inline>
        </w:drawing>
      </w:r>
    </w:p>
    <w:p w14:paraId="70F945B5" w14:textId="77777777" w:rsidR="00915460" w:rsidRDefault="00CB0CC5" w:rsidP="00B6688B">
      <w:pPr>
        <w:spacing w:after="0" w:line="480" w:lineRule="auto"/>
        <w:jc w:val="both"/>
      </w:pPr>
      <w:r>
        <w:rPr>
          <w:rStyle w:val="image-caption-caption"/>
        </w:rPr>
        <w:t>Kara Walker, 2005 (photo: Cameron Wittig, ©Walker Art Center)</w:t>
      </w:r>
    </w:p>
    <w:p w14:paraId="25F42B30" w14:textId="77777777" w:rsidR="00A3368D" w:rsidRDefault="00CB0CC5" w:rsidP="00B6688B">
      <w:pPr>
        <w:pStyle w:val="Heading4"/>
        <w:spacing w:before="0" w:beforeAutospacing="0" w:after="0" w:afterAutospacing="0" w:line="480" w:lineRule="auto"/>
        <w:rPr>
          <w:snapToGrid w:val="0"/>
          <w:color w:val="000000"/>
          <w:w w:val="0"/>
          <w:sz w:val="0"/>
          <w:szCs w:val="0"/>
          <w:u w:color="000000"/>
          <w:bdr w:val="nil"/>
          <w:shd w:val="clear" w:color="000000" w:fill="000000"/>
        </w:rPr>
      </w:pPr>
      <w:r>
        <w:rPr>
          <w:noProof/>
        </w:rPr>
        <w:lastRenderedPageBreak/>
        <w:drawing>
          <wp:anchor distT="0" distB="0" distL="114300" distR="114300" simplePos="0" relativeHeight="251658240" behindDoc="0" locked="0" layoutInCell="1" allowOverlap="1" wp14:anchorId="0161C865" wp14:editId="1F517900">
            <wp:simplePos x="0" y="0"/>
            <wp:positionH relativeFrom="column">
              <wp:align>left</wp:align>
            </wp:positionH>
            <wp:positionV relativeFrom="paragraph">
              <wp:align>top</wp:align>
            </wp:positionV>
            <wp:extent cx="2009775" cy="2276475"/>
            <wp:effectExtent l="19050" t="0" r="9525" b="0"/>
            <wp:wrapSquare wrapText="bothSides"/>
            <wp:docPr id="2" name="Picture 2" descr="C:\Users\toshiba\Desktop\kara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912477" name="Picture 2" descr="C:\Users\toshiba\Desktop\kara 1.jpg"/>
                    <pic:cNvPicPr>
                      <a:picLocks noChangeAspect="1" noChangeArrowheads="1"/>
                    </pic:cNvPicPr>
                  </pic:nvPicPr>
                  <pic:blipFill>
                    <a:blip r:embed="rId7"/>
                    <a:stretch>
                      <a:fillRect/>
                    </a:stretch>
                  </pic:blipFill>
                  <pic:spPr bwMode="auto">
                    <a:xfrm>
                      <a:off x="0" y="0"/>
                      <a:ext cx="2009775" cy="2276475"/>
                    </a:xfrm>
                    <a:prstGeom prst="rect">
                      <a:avLst/>
                    </a:prstGeom>
                    <a:noFill/>
                    <a:ln w="9525">
                      <a:noFill/>
                      <a:miter lim="800000"/>
                      <a:headEnd/>
                      <a:tailEnd/>
                    </a:ln>
                  </pic:spPr>
                </pic:pic>
              </a:graphicData>
            </a:graphic>
          </wp:anchor>
        </w:drawing>
      </w:r>
      <w:r>
        <w:tab/>
      </w:r>
      <w:r>
        <w:rPr>
          <w:noProof/>
        </w:rPr>
        <w:drawing>
          <wp:inline distT="0" distB="0" distL="0" distR="0" wp14:anchorId="139BB238" wp14:editId="5710DCAE">
            <wp:extent cx="2457450" cy="1857375"/>
            <wp:effectExtent l="19050" t="0" r="0" b="0"/>
            <wp:docPr id="4" name="Picture 4" descr="C:\Users\toshiba\Desktop\kari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44845" name="Picture 4" descr="C:\Users\toshiba\Desktop\kari 4.jpg"/>
                    <pic:cNvPicPr>
                      <a:picLocks noChangeAspect="1" noChangeArrowheads="1"/>
                    </pic:cNvPicPr>
                  </pic:nvPicPr>
                  <pic:blipFill>
                    <a:blip r:embed="rId8"/>
                    <a:stretch>
                      <a:fillRect/>
                    </a:stretch>
                  </pic:blipFill>
                  <pic:spPr bwMode="auto">
                    <a:xfrm>
                      <a:off x="0" y="0"/>
                      <a:ext cx="2457450" cy="1857375"/>
                    </a:xfrm>
                    <a:prstGeom prst="rect">
                      <a:avLst/>
                    </a:prstGeom>
                    <a:noFill/>
                    <a:ln w="9525">
                      <a:noFill/>
                      <a:miter lim="800000"/>
                      <a:headEnd/>
                      <a:tailEnd/>
                    </a:ln>
                  </pic:spPr>
                </pic:pic>
              </a:graphicData>
            </a:graphic>
          </wp:inline>
        </w:drawing>
      </w:r>
      <w:r w:rsidRPr="00915460">
        <w:rPr>
          <w:szCs w:val="22"/>
        </w:rPr>
        <w:t xml:space="preserve"> </w:t>
      </w:r>
      <w:r w:rsidRPr="00915460">
        <w:rPr>
          <w:snapToGrid w:val="0"/>
          <w:color w:val="000000"/>
          <w:w w:val="0"/>
          <w:sz w:val="0"/>
          <w:szCs w:val="0"/>
          <w:u w:color="000000"/>
          <w:bdr w:val="nil"/>
          <w:shd w:val="clear" w:color="000000" w:fill="000000"/>
        </w:rPr>
        <w:t xml:space="preserve"> </w:t>
      </w:r>
    </w:p>
    <w:p w14:paraId="2329A2C9" w14:textId="77777777" w:rsidR="00A3368D" w:rsidRPr="00A3368D" w:rsidRDefault="00173861" w:rsidP="00B6688B">
      <w:pPr>
        <w:pStyle w:val="Heading4"/>
        <w:spacing w:before="0" w:beforeAutospacing="0" w:after="0" w:afterAutospacing="0" w:line="480" w:lineRule="auto"/>
        <w:ind w:firstLine="720"/>
      </w:pPr>
      <w:hyperlink r:id="rId9" w:history="1">
        <w:r w:rsidR="00CB0CC5" w:rsidRPr="00A3368D">
          <w:rPr>
            <w:color w:val="0000FF"/>
            <w:u w:val="single"/>
          </w:rPr>
          <w:t>Kara Walker</w:t>
        </w:r>
      </w:hyperlink>
    </w:p>
    <w:p w14:paraId="0F56C467" w14:textId="77777777" w:rsidR="00B26F0F" w:rsidRPr="00B26F0F" w:rsidRDefault="00173861" w:rsidP="00B6688B">
      <w:pPr>
        <w:spacing w:after="0" w:line="480" w:lineRule="auto"/>
        <w:outlineLvl w:val="3"/>
        <w:rPr>
          <w:rFonts w:eastAsia="Times New Roman" w:cs="Times New Roman"/>
          <w:b/>
          <w:bCs/>
          <w:szCs w:val="24"/>
        </w:rPr>
      </w:pPr>
      <w:hyperlink r:id="rId10" w:history="1">
        <w:r w:rsidR="00CB0CC5" w:rsidRPr="00B26F0F">
          <w:rPr>
            <w:rFonts w:eastAsia="Times New Roman" w:cs="Times New Roman"/>
            <w:b/>
            <w:bCs/>
            <w:color w:val="0000FF"/>
            <w:szCs w:val="24"/>
            <w:u w:val="single"/>
          </w:rPr>
          <w:t>Kara Walker</w:t>
        </w:r>
      </w:hyperlink>
    </w:p>
    <w:p w14:paraId="0EB94C8F" w14:textId="77777777" w:rsidR="00A3368D" w:rsidRPr="00A3368D" w:rsidRDefault="00173861" w:rsidP="00B6688B">
      <w:pPr>
        <w:spacing w:after="0" w:line="480" w:lineRule="auto"/>
        <w:rPr>
          <w:rFonts w:eastAsia="Times New Roman" w:cs="Times New Roman"/>
          <w:szCs w:val="24"/>
        </w:rPr>
      </w:pPr>
      <w:hyperlink r:id="rId11" w:history="1">
        <w:r w:rsidR="00CB0CC5" w:rsidRPr="00B26F0F">
          <w:rPr>
            <w:rFonts w:eastAsia="Times New Roman" w:cs="Times New Roman"/>
            <w:i/>
            <w:iCs/>
            <w:color w:val="0000FF"/>
            <w:szCs w:val="24"/>
            <w:u w:val="single"/>
          </w:rPr>
          <w:t>I'll be a Monkey's Uncle</w:t>
        </w:r>
        <w:r w:rsidR="00CB0CC5" w:rsidRPr="00B26F0F">
          <w:rPr>
            <w:rFonts w:eastAsia="Times New Roman" w:cs="Times New Roman"/>
            <w:color w:val="0000FF"/>
            <w:szCs w:val="24"/>
            <w:u w:val="single"/>
          </w:rPr>
          <w:t>, 1996</w:t>
        </w:r>
      </w:hyperlink>
      <w:hyperlink r:id="rId12" w:history="1">
        <w:r w:rsidR="00CB0CC5" w:rsidRPr="00B26F0F">
          <w:rPr>
            <w:rFonts w:eastAsia="Times New Roman" w:cs="Times New Roman"/>
            <w:color w:val="0000FF"/>
            <w:szCs w:val="24"/>
            <w:u w:val="single"/>
          </w:rPr>
          <w:t>Phillips</w:t>
        </w:r>
      </w:hyperlink>
      <w:r w:rsidR="00CB0CC5">
        <w:rPr>
          <w:rFonts w:eastAsia="Times New Roman" w:cs="Times New Roman"/>
          <w:szCs w:val="24"/>
        </w:rPr>
        <w:t xml:space="preserve">     </w:t>
      </w:r>
      <w:hyperlink r:id="rId13" w:history="1">
        <w:r w:rsidR="00CB0CC5" w:rsidRPr="00A3368D">
          <w:rPr>
            <w:rFonts w:eastAsia="Times New Roman" w:cs="Times New Roman"/>
            <w:i/>
            <w:iCs/>
            <w:color w:val="0000FF"/>
            <w:szCs w:val="24"/>
            <w:u w:val="single"/>
          </w:rPr>
          <w:t>African/American</w:t>
        </w:r>
        <w:r w:rsidR="00CB0CC5" w:rsidRPr="00A3368D">
          <w:rPr>
            <w:rFonts w:eastAsia="Times New Roman" w:cs="Times New Roman"/>
            <w:color w:val="0000FF"/>
            <w:szCs w:val="24"/>
            <w:u w:val="single"/>
          </w:rPr>
          <w:t>, 1998</w:t>
        </w:r>
      </w:hyperlink>
      <w:hyperlink r:id="rId14" w:history="1">
        <w:r w:rsidR="00CB0CC5" w:rsidRPr="00A3368D">
          <w:rPr>
            <w:rFonts w:eastAsia="Times New Roman" w:cs="Times New Roman"/>
            <w:color w:val="0000FF"/>
            <w:szCs w:val="24"/>
            <w:u w:val="single"/>
          </w:rPr>
          <w:t>San Jose Museum of Art</w:t>
        </w:r>
      </w:hyperlink>
    </w:p>
    <w:p w14:paraId="75BAB2B5" w14:textId="77777777" w:rsidR="00523F93" w:rsidRPr="00523F93" w:rsidRDefault="00CB0CC5" w:rsidP="00B6688B">
      <w:pPr>
        <w:pStyle w:val="Heading4"/>
        <w:spacing w:before="0" w:beforeAutospacing="0" w:after="0" w:afterAutospacing="0" w:line="480" w:lineRule="auto"/>
      </w:pPr>
      <w:bookmarkStart w:id="0" w:name="_GoBack"/>
      <w:bookmarkEnd w:id="0"/>
      <w:r>
        <w:rPr>
          <w:noProof/>
          <w:color w:val="000000"/>
          <w:w w:val="0"/>
          <w:sz w:val="0"/>
          <w:szCs w:val="0"/>
          <w:u w:color="000000"/>
          <w:bdr w:val="nil"/>
          <w:shd w:val="clear" w:color="000000" w:fill="000000"/>
        </w:rPr>
        <w:drawing>
          <wp:inline distT="0" distB="0" distL="0" distR="0" wp14:anchorId="3CEEE899" wp14:editId="345E0E99">
            <wp:extent cx="1790700" cy="2552700"/>
            <wp:effectExtent l="19050" t="0" r="0" b="0"/>
            <wp:docPr id="6" name="Picture 6" descr="C:\Users\toshiba\Desktop\kari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161605" name="Picture 6" descr="C:\Users\toshiba\Desktop\kari 3.jpg"/>
                    <pic:cNvPicPr>
                      <a:picLocks noChangeAspect="1" noChangeArrowheads="1"/>
                    </pic:cNvPicPr>
                  </pic:nvPicPr>
                  <pic:blipFill>
                    <a:blip r:embed="rId15"/>
                    <a:stretch>
                      <a:fillRect/>
                    </a:stretch>
                  </pic:blipFill>
                  <pic:spPr bwMode="auto">
                    <a:xfrm>
                      <a:off x="0" y="0"/>
                      <a:ext cx="1790700" cy="2552700"/>
                    </a:xfrm>
                    <a:prstGeom prst="rect">
                      <a:avLst/>
                    </a:prstGeom>
                    <a:noFill/>
                    <a:ln w="9525">
                      <a:noFill/>
                      <a:miter lim="800000"/>
                      <a:headEnd/>
                      <a:tailEnd/>
                    </a:ln>
                  </pic:spPr>
                </pic:pic>
              </a:graphicData>
            </a:graphic>
          </wp:inline>
        </w:drawing>
      </w:r>
      <w:r w:rsidRPr="00915460">
        <w:rPr>
          <w:snapToGrid w:val="0"/>
          <w:color w:val="000000"/>
          <w:w w:val="0"/>
          <w:sz w:val="0"/>
        </w:rPr>
        <w:t xml:space="preserve"> </w:t>
      </w:r>
      <w:r w:rsidRPr="00915460">
        <w:rPr>
          <w:snapToGrid w:val="0"/>
          <w:color w:val="000000"/>
          <w:w w:val="0"/>
          <w:sz w:val="0"/>
          <w:szCs w:val="0"/>
          <w:u w:color="000000"/>
          <w:bdr w:val="nil"/>
          <w:shd w:val="clear" w:color="000000" w:fill="000000"/>
        </w:rPr>
        <w:t xml:space="preserve"> </w:t>
      </w:r>
      <w:hyperlink r:id="rId16" w:history="1">
        <w:r>
          <w:rPr>
            <w:rStyle w:val="Hyperlink"/>
          </w:rPr>
          <w:t>Kara Walker</w:t>
        </w:r>
      </w:hyperlink>
      <w:r>
        <w:t xml:space="preserve"> </w:t>
      </w:r>
      <w:hyperlink r:id="rId17" w:history="1">
        <w:r>
          <w:rPr>
            <w:rStyle w:val="Emphasis"/>
            <w:color w:val="0000FF"/>
            <w:u w:val="single"/>
          </w:rPr>
          <w:t>Untitled</w:t>
        </w:r>
        <w:r>
          <w:rPr>
            <w:rStyle w:val="Hyperlink"/>
          </w:rPr>
          <w:t>, 1998</w:t>
        </w:r>
      </w:hyperlink>
      <w:hyperlink r:id="rId18" w:history="1">
        <w:r>
          <w:rPr>
            <w:rStyle w:val="Hyperlink"/>
          </w:rPr>
          <w:t>Phillip</w:t>
        </w:r>
      </w:hyperlink>
    </w:p>
    <w:p w14:paraId="39D60D95" w14:textId="77777777" w:rsidR="009E0F7E" w:rsidRDefault="00CB0CC5" w:rsidP="00B6688B">
      <w:pPr>
        <w:pStyle w:val="Heading4"/>
        <w:spacing w:before="0" w:beforeAutospacing="0" w:after="0" w:afterAutospacing="0" w:line="480" w:lineRule="auto"/>
        <w:rPr>
          <w:snapToGrid w:val="0"/>
          <w:color w:val="000000"/>
          <w:w w:val="0"/>
          <w:sz w:val="0"/>
          <w:szCs w:val="0"/>
          <w:u w:color="000000"/>
          <w:bdr w:val="nil"/>
          <w:shd w:val="clear" w:color="000000" w:fill="000000"/>
        </w:rPr>
      </w:pPr>
      <w:r>
        <w:rPr>
          <w:snapToGrid w:val="0"/>
          <w:color w:val="000000"/>
          <w:w w:val="0"/>
          <w:sz w:val="0"/>
          <w:szCs w:val="0"/>
          <w:u w:color="000000"/>
          <w:bdr w:val="nil"/>
          <w:shd w:val="clear" w:color="000000" w:fill="000000"/>
        </w:rPr>
        <w:lastRenderedPageBreak/>
        <w:tab/>
      </w:r>
      <w:r>
        <w:rPr>
          <w:noProof/>
          <w:color w:val="000000"/>
          <w:w w:val="0"/>
          <w:sz w:val="0"/>
        </w:rPr>
        <w:drawing>
          <wp:inline distT="0" distB="0" distL="0" distR="0" wp14:anchorId="1762D555" wp14:editId="459ED7E0">
            <wp:extent cx="1857375" cy="2457450"/>
            <wp:effectExtent l="19050" t="0" r="9525" b="0"/>
            <wp:docPr id="12" name="Picture 8" descr="C:\Users\toshiba\Desktop\kari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501047" name="Picture 8" descr="C:\Users\toshiba\Desktop\kari 5.jpg"/>
                    <pic:cNvPicPr>
                      <a:picLocks noChangeAspect="1" noChangeArrowheads="1"/>
                    </pic:cNvPicPr>
                  </pic:nvPicPr>
                  <pic:blipFill>
                    <a:blip r:embed="rId19"/>
                    <a:stretch>
                      <a:fillRect/>
                    </a:stretch>
                  </pic:blipFill>
                  <pic:spPr bwMode="auto">
                    <a:xfrm>
                      <a:off x="0" y="0"/>
                      <a:ext cx="1857375" cy="2457450"/>
                    </a:xfrm>
                    <a:prstGeom prst="rect">
                      <a:avLst/>
                    </a:prstGeom>
                    <a:noFill/>
                    <a:ln w="9525">
                      <a:noFill/>
                      <a:miter lim="800000"/>
                      <a:headEnd/>
                      <a:tailEnd/>
                    </a:ln>
                  </pic:spPr>
                </pic:pic>
              </a:graphicData>
            </a:graphic>
          </wp:inline>
        </w:drawing>
      </w:r>
    </w:p>
    <w:p w14:paraId="1666C2C4" w14:textId="666E8AF7" w:rsidR="00523F93" w:rsidRDefault="00173861" w:rsidP="00B6688B">
      <w:pPr>
        <w:pStyle w:val="Heading4"/>
        <w:spacing w:before="0" w:beforeAutospacing="0" w:after="0" w:afterAutospacing="0" w:line="480" w:lineRule="auto"/>
      </w:pPr>
      <w:hyperlink r:id="rId20" w:history="1">
        <w:r w:rsidR="00CB0CC5">
          <w:rPr>
            <w:rStyle w:val="Hyperlink"/>
          </w:rPr>
          <w:t>Kara Walker</w:t>
        </w:r>
      </w:hyperlink>
      <w:r w:rsidR="00CB0CC5">
        <w:t xml:space="preserve"> </w:t>
      </w:r>
      <w:hyperlink r:id="rId21" w:history="1">
        <w:r w:rsidR="00CB0CC5">
          <w:rPr>
            <w:rStyle w:val="Emphasis"/>
            <w:color w:val="0000FF"/>
            <w:u w:val="single"/>
          </w:rPr>
          <w:t>Untitled</w:t>
        </w:r>
        <w:r w:rsidR="00CB0CC5">
          <w:rPr>
            <w:rStyle w:val="Hyperlink"/>
          </w:rPr>
          <w:t>, 1994</w:t>
        </w:r>
      </w:hyperlink>
      <w:hyperlink r:id="rId22" w:history="1">
        <w:r w:rsidR="00CB0CC5">
          <w:rPr>
            <w:rStyle w:val="Hyperlink"/>
          </w:rPr>
          <w:t>Sikkema Jenkins &amp; Co.</w:t>
        </w:r>
      </w:hyperlink>
    </w:p>
    <w:p w14:paraId="7F4A9A2A" w14:textId="77777777" w:rsidR="00523F93" w:rsidRPr="00523F93" w:rsidRDefault="00523F93" w:rsidP="00B6688B">
      <w:pPr>
        <w:pStyle w:val="Heading4"/>
        <w:spacing w:before="0" w:beforeAutospacing="0" w:after="0" w:afterAutospacing="0" w:line="480" w:lineRule="auto"/>
        <w:rPr>
          <w:snapToGrid w:val="0"/>
          <w:color w:val="000000"/>
          <w:w w:val="0"/>
          <w:sz w:val="0"/>
          <w:szCs w:val="0"/>
          <w:u w:color="000000"/>
          <w:bdr w:val="nil"/>
          <w:shd w:val="clear" w:color="000000" w:fill="000000"/>
        </w:rPr>
      </w:pPr>
    </w:p>
    <w:p w14:paraId="6C09299A" w14:textId="77777777" w:rsidR="00523F93" w:rsidRDefault="00523F93" w:rsidP="00B6688B">
      <w:pPr>
        <w:pStyle w:val="Heading4"/>
        <w:spacing w:before="0" w:beforeAutospacing="0" w:after="0" w:afterAutospacing="0" w:line="480" w:lineRule="auto"/>
        <w:rPr>
          <w:noProof/>
          <w:color w:val="000000"/>
          <w:w w:val="0"/>
          <w:sz w:val="0"/>
        </w:rPr>
      </w:pPr>
    </w:p>
    <w:p w14:paraId="368DEBF6" w14:textId="77777777" w:rsidR="00A3368D" w:rsidRDefault="00A3368D" w:rsidP="00B6688B">
      <w:pPr>
        <w:pStyle w:val="Heading4"/>
        <w:spacing w:before="0" w:beforeAutospacing="0" w:after="0" w:afterAutospacing="0" w:line="480" w:lineRule="auto"/>
        <w:rPr>
          <w:snapToGrid w:val="0"/>
          <w:color w:val="000000"/>
          <w:w w:val="0"/>
          <w:sz w:val="0"/>
          <w:szCs w:val="0"/>
          <w:u w:color="000000"/>
          <w:bdr w:val="nil"/>
          <w:shd w:val="clear" w:color="000000" w:fill="000000"/>
        </w:rPr>
      </w:pPr>
    </w:p>
    <w:p w14:paraId="7DA20F4F" w14:textId="77777777" w:rsidR="00A3368D" w:rsidRDefault="00A3368D" w:rsidP="00B6688B">
      <w:pPr>
        <w:pStyle w:val="Heading4"/>
        <w:spacing w:before="0" w:beforeAutospacing="0" w:after="0" w:afterAutospacing="0" w:line="480" w:lineRule="auto"/>
        <w:rPr>
          <w:snapToGrid w:val="0"/>
          <w:color w:val="000000"/>
          <w:w w:val="0"/>
          <w:sz w:val="0"/>
          <w:szCs w:val="0"/>
          <w:u w:color="000000"/>
          <w:bdr w:val="nil"/>
          <w:shd w:val="clear" w:color="000000" w:fill="000000"/>
        </w:rPr>
      </w:pPr>
    </w:p>
    <w:p w14:paraId="4D324CD3" w14:textId="77777777" w:rsidR="00A3368D" w:rsidRDefault="00A3368D" w:rsidP="00B6688B">
      <w:pPr>
        <w:pStyle w:val="Heading4"/>
        <w:spacing w:before="0" w:beforeAutospacing="0" w:after="0" w:afterAutospacing="0" w:line="480" w:lineRule="auto"/>
        <w:rPr>
          <w:snapToGrid w:val="0"/>
          <w:color w:val="000000"/>
          <w:w w:val="0"/>
          <w:sz w:val="0"/>
          <w:szCs w:val="0"/>
          <w:u w:color="000000"/>
          <w:bdr w:val="nil"/>
          <w:shd w:val="clear" w:color="000000" w:fill="000000"/>
        </w:rPr>
      </w:pPr>
    </w:p>
    <w:p w14:paraId="1DBA0FB3" w14:textId="77777777" w:rsidR="00A3368D" w:rsidRPr="00A3368D" w:rsidRDefault="00CB0CC5" w:rsidP="00B6688B">
      <w:pPr>
        <w:pStyle w:val="Heading4"/>
        <w:spacing w:before="0" w:beforeAutospacing="0" w:after="0" w:afterAutospacing="0" w:line="480" w:lineRule="auto"/>
      </w:pPr>
      <w:r>
        <w:rPr>
          <w:noProof/>
          <w:color w:val="000000"/>
          <w:w w:val="0"/>
          <w:sz w:val="0"/>
        </w:rPr>
        <w:drawing>
          <wp:inline distT="0" distB="0" distL="0" distR="0" wp14:anchorId="79CC767A" wp14:editId="33EA18D0">
            <wp:extent cx="2619375" cy="1743075"/>
            <wp:effectExtent l="19050" t="0" r="9525" b="0"/>
            <wp:docPr id="9" name="Picture 9" descr="C:\Users\toshiba\Desktop\kari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990830" name="Picture 9" descr="C:\Users\toshiba\Desktop\kari 2.jpg"/>
                    <pic:cNvPicPr>
                      <a:picLocks noChangeAspect="1" noChangeArrowheads="1"/>
                    </pic:cNvPicPr>
                  </pic:nvPicPr>
                  <pic:blipFill>
                    <a:blip r:embed="rId23"/>
                    <a:stretch>
                      <a:fillRect/>
                    </a:stretch>
                  </pic:blipFill>
                  <pic:spPr bwMode="auto">
                    <a:xfrm>
                      <a:off x="0" y="0"/>
                      <a:ext cx="2619375" cy="1743075"/>
                    </a:xfrm>
                    <a:prstGeom prst="rect">
                      <a:avLst/>
                    </a:prstGeom>
                    <a:noFill/>
                    <a:ln w="9525">
                      <a:noFill/>
                      <a:miter lim="800000"/>
                      <a:headEnd/>
                      <a:tailEnd/>
                    </a:ln>
                  </pic:spPr>
                </pic:pic>
              </a:graphicData>
            </a:graphic>
          </wp:inline>
        </w:drawing>
      </w:r>
      <w:r>
        <w:br w:type="textWrapping" w:clear="all"/>
      </w:r>
      <w:hyperlink r:id="rId24" w:history="1">
        <w:r w:rsidRPr="00A3368D">
          <w:rPr>
            <w:color w:val="0000FF"/>
            <w:u w:val="single"/>
          </w:rPr>
          <w:t>Kara Walker</w:t>
        </w:r>
      </w:hyperlink>
    </w:p>
    <w:p w14:paraId="05F8FFBA" w14:textId="77777777" w:rsidR="00A3368D" w:rsidRPr="00A3368D" w:rsidRDefault="00173861" w:rsidP="00B6688B">
      <w:pPr>
        <w:spacing w:after="0" w:line="480" w:lineRule="auto"/>
        <w:rPr>
          <w:rFonts w:eastAsia="Times New Roman" w:cs="Times New Roman"/>
          <w:szCs w:val="24"/>
        </w:rPr>
      </w:pPr>
      <w:hyperlink r:id="rId25" w:history="1">
        <w:r w:rsidR="00CB0CC5" w:rsidRPr="00A3368D">
          <w:rPr>
            <w:rFonts w:eastAsia="Times New Roman" w:cs="Times New Roman"/>
            <w:i/>
            <w:iCs/>
            <w:color w:val="0000FF"/>
            <w:szCs w:val="24"/>
            <w:u w:val="single"/>
          </w:rPr>
          <w:t>Auntie Walker's Wall Sampler for Savages</w:t>
        </w:r>
        <w:r w:rsidR="00CB0CC5" w:rsidRPr="00A3368D">
          <w:rPr>
            <w:rFonts w:eastAsia="Times New Roman" w:cs="Times New Roman"/>
            <w:color w:val="0000FF"/>
            <w:szCs w:val="24"/>
            <w:u w:val="single"/>
          </w:rPr>
          <w:t>, 2013</w:t>
        </w:r>
      </w:hyperlink>
      <w:hyperlink r:id="rId26" w:history="1">
        <w:r w:rsidR="00CB0CC5" w:rsidRPr="00A3368D">
          <w:rPr>
            <w:rFonts w:eastAsia="Times New Roman" w:cs="Times New Roman"/>
            <w:color w:val="0000FF"/>
            <w:szCs w:val="24"/>
            <w:u w:val="single"/>
          </w:rPr>
          <w:t>Sikkema Jenkins &amp; Co.</w:t>
        </w:r>
      </w:hyperlink>
    </w:p>
    <w:p w14:paraId="3C7730CD" w14:textId="77777777" w:rsidR="00A3368D" w:rsidRPr="00A3368D" w:rsidRDefault="00173861" w:rsidP="00B6688B">
      <w:pPr>
        <w:spacing w:after="0" w:line="480" w:lineRule="auto"/>
        <w:rPr>
          <w:rFonts w:eastAsia="Times New Roman" w:cs="Times New Roman"/>
          <w:szCs w:val="24"/>
        </w:rPr>
      </w:pPr>
      <w:hyperlink r:id="rId27" w:history="1">
        <w:r w:rsidR="00CB0CC5" w:rsidRPr="00A3368D">
          <w:rPr>
            <w:rFonts w:eastAsia="Times New Roman" w:cs="Times New Roman"/>
            <w:color w:val="0000FF"/>
            <w:szCs w:val="24"/>
            <w:u w:val="single"/>
          </w:rPr>
          <w:t>Contact gallery</w:t>
        </w:r>
      </w:hyperlink>
    </w:p>
    <w:p w14:paraId="3005B7F2" w14:textId="77777777" w:rsidR="009E0F7E" w:rsidRDefault="009E0F7E">
      <w:pPr>
        <w:rPr>
          <w:b/>
        </w:rPr>
      </w:pPr>
      <w:r>
        <w:rPr>
          <w:b/>
        </w:rPr>
        <w:br w:type="page"/>
      </w:r>
    </w:p>
    <w:p w14:paraId="5F9B82A9" w14:textId="135B48D4" w:rsidR="0046511C" w:rsidRDefault="00CB0CC5" w:rsidP="00B6688B">
      <w:pPr>
        <w:spacing w:after="0" w:line="480" w:lineRule="auto"/>
        <w:jc w:val="center"/>
        <w:rPr>
          <w:b/>
        </w:rPr>
      </w:pPr>
      <w:r w:rsidRPr="0094593A">
        <w:rPr>
          <w:b/>
        </w:rPr>
        <w:lastRenderedPageBreak/>
        <w:t>References</w:t>
      </w:r>
    </w:p>
    <w:p w14:paraId="1F630C46" w14:textId="77777777" w:rsidR="00B26F0F" w:rsidRPr="0094593A" w:rsidRDefault="00CB0CC5" w:rsidP="00B6688B">
      <w:pPr>
        <w:spacing w:after="0" w:line="480" w:lineRule="auto"/>
        <w:ind w:left="720" w:hanging="720"/>
        <w:rPr>
          <w:b/>
        </w:rPr>
      </w:pPr>
      <w:proofErr w:type="spellStart"/>
      <w:r>
        <w:t>Lookshire</w:t>
      </w:r>
      <w:proofErr w:type="spellEnd"/>
      <w:r>
        <w:t xml:space="preserve">, C. (2016). The Art of Controversy: The Role of Museums Exhibiting Works </w:t>
      </w:r>
      <w:proofErr w:type="gramStart"/>
      <w:r>
        <w:t>By</w:t>
      </w:r>
      <w:proofErr w:type="gramEnd"/>
      <w:r>
        <w:t xml:space="preserve"> Kara Walker.</w:t>
      </w:r>
    </w:p>
    <w:p w14:paraId="04255900" w14:textId="0C86DFCC" w:rsidR="00B6688B" w:rsidRDefault="00B6688B" w:rsidP="00B6688B">
      <w:pPr>
        <w:spacing w:after="0" w:line="480" w:lineRule="auto"/>
        <w:ind w:left="720" w:hanging="720"/>
      </w:pPr>
      <w:r>
        <w:t xml:space="preserve">Perez, A. E. (2016). Silhouettes of a Silent Female’s Authority: A Psychoanalytic and Feminist Perspective on the Art of Kara Walker. </w:t>
      </w:r>
      <w:r>
        <w:rPr>
          <w:i/>
          <w:iCs/>
        </w:rPr>
        <w:t>The Kennesaw Journal of Undergraduate Research</w:t>
      </w:r>
      <w:r>
        <w:t xml:space="preserve">, </w:t>
      </w:r>
      <w:r>
        <w:rPr>
          <w:i/>
          <w:iCs/>
        </w:rPr>
        <w:t>4</w:t>
      </w:r>
      <w:r>
        <w:t>(1), 4.</w:t>
      </w:r>
    </w:p>
    <w:p w14:paraId="3090096E" w14:textId="77777777" w:rsidR="00B6688B" w:rsidRDefault="00B6688B" w:rsidP="00B6688B">
      <w:pPr>
        <w:spacing w:after="0" w:line="480" w:lineRule="auto"/>
        <w:ind w:left="720" w:hanging="720"/>
      </w:pPr>
      <w:r>
        <w:t xml:space="preserve">Wall, D. (2010). Transgression, excess, and the violence of looking in the art of </w:t>
      </w:r>
      <w:proofErr w:type="spellStart"/>
      <w:r>
        <w:t>kara</w:t>
      </w:r>
      <w:proofErr w:type="spellEnd"/>
      <w:r>
        <w:t xml:space="preserve"> walker. </w:t>
      </w:r>
      <w:r>
        <w:rPr>
          <w:i/>
          <w:iCs/>
        </w:rPr>
        <w:t>Oxford Art Journal</w:t>
      </w:r>
      <w:r>
        <w:t xml:space="preserve">, </w:t>
      </w:r>
      <w:r>
        <w:rPr>
          <w:i/>
          <w:iCs/>
        </w:rPr>
        <w:t>33</w:t>
      </w:r>
      <w:r>
        <w:t>(3), 277-299.</w:t>
      </w:r>
    </w:p>
    <w:p w14:paraId="2D444ECE" w14:textId="77777777" w:rsidR="00B6688B" w:rsidRDefault="00B6688B" w:rsidP="00B6688B">
      <w:pPr>
        <w:spacing w:after="0" w:line="480" w:lineRule="auto"/>
        <w:ind w:left="720" w:hanging="720"/>
      </w:pPr>
    </w:p>
    <w:p w14:paraId="35DAAF00" w14:textId="77777777" w:rsidR="001B0FE8" w:rsidRPr="0094593A" w:rsidRDefault="001B0FE8" w:rsidP="00B6688B">
      <w:pPr>
        <w:spacing w:after="0" w:line="480" w:lineRule="auto"/>
        <w:rPr>
          <w:b/>
        </w:rPr>
      </w:pPr>
    </w:p>
    <w:sectPr w:rsidR="001B0FE8" w:rsidRPr="0094593A" w:rsidSect="00E24F48">
      <w:headerReference w:type="default" r:id="rId28"/>
      <w:headerReference w:type="first" r:id="rId2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C49FC9" w14:textId="77777777" w:rsidR="00173861" w:rsidRDefault="00173861" w:rsidP="004632BB">
      <w:pPr>
        <w:spacing w:after="0" w:line="240" w:lineRule="auto"/>
      </w:pPr>
      <w:r>
        <w:separator/>
      </w:r>
    </w:p>
  </w:endnote>
  <w:endnote w:type="continuationSeparator" w:id="0">
    <w:p w14:paraId="5BE2F7B4" w14:textId="77777777" w:rsidR="00173861" w:rsidRDefault="00173861" w:rsidP="004632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CF8301" w14:textId="77777777" w:rsidR="00173861" w:rsidRDefault="00173861" w:rsidP="004632BB">
      <w:pPr>
        <w:spacing w:after="0" w:line="240" w:lineRule="auto"/>
      </w:pPr>
      <w:r>
        <w:separator/>
      </w:r>
    </w:p>
  </w:footnote>
  <w:footnote w:type="continuationSeparator" w:id="0">
    <w:p w14:paraId="57AF2BDE" w14:textId="77777777" w:rsidR="00173861" w:rsidRDefault="00173861" w:rsidP="004632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223532"/>
      <w:docPartObj>
        <w:docPartGallery w:val="Page Numbers (Top of Page)"/>
        <w:docPartUnique/>
      </w:docPartObj>
    </w:sdtPr>
    <w:sdtEndPr/>
    <w:sdtContent>
      <w:p w14:paraId="1D7CA362" w14:textId="77777777" w:rsidR="00E24F48" w:rsidRDefault="004632BB">
        <w:pPr>
          <w:pStyle w:val="Header"/>
          <w:jc w:val="right"/>
        </w:pPr>
        <w:r>
          <w:fldChar w:fldCharType="begin"/>
        </w:r>
        <w:r w:rsidR="00CB0CC5">
          <w:instrText xml:space="preserve"> PAGE   \* MERGEFORMAT </w:instrText>
        </w:r>
        <w:r>
          <w:fldChar w:fldCharType="separate"/>
        </w:r>
        <w:r w:rsidR="001610F6">
          <w:rPr>
            <w:noProof/>
          </w:rPr>
          <w:t>8</w:t>
        </w:r>
        <w:r>
          <w:rPr>
            <w:noProof/>
          </w:rPr>
          <w:fldChar w:fldCharType="end"/>
        </w:r>
      </w:p>
    </w:sdtContent>
  </w:sdt>
  <w:p w14:paraId="5194ACBC" w14:textId="77777777" w:rsidR="00E24F48" w:rsidRDefault="00CB0CC5">
    <w:pPr>
      <w:pStyle w:val="Header"/>
    </w:pPr>
    <w:r>
      <w:t>ARTIST RESEARCH PAPER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AB495A" w14:textId="77777777" w:rsidR="00E24F48" w:rsidRDefault="00CB0CC5" w:rsidP="00E24F48">
    <w:pPr>
      <w:spacing w:line="480" w:lineRule="auto"/>
    </w:pPr>
    <w:r>
      <w:t>Running head: ARTIST RESEARCH PAPER</w:t>
    </w:r>
    <w:r>
      <w:tab/>
    </w:r>
    <w:r>
      <w:tab/>
    </w:r>
    <w:r>
      <w:tab/>
    </w:r>
    <w:r>
      <w:tab/>
    </w:r>
    <w:r>
      <w:tab/>
    </w:r>
    <w: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94ADC"/>
    <w:rsid w:val="00007B55"/>
    <w:rsid w:val="00031A01"/>
    <w:rsid w:val="0005784C"/>
    <w:rsid w:val="0008128C"/>
    <w:rsid w:val="000B5F34"/>
    <w:rsid w:val="000C4884"/>
    <w:rsid w:val="000E64EF"/>
    <w:rsid w:val="00102EE3"/>
    <w:rsid w:val="00137E21"/>
    <w:rsid w:val="001610F6"/>
    <w:rsid w:val="00173861"/>
    <w:rsid w:val="00180B9E"/>
    <w:rsid w:val="001B0FE8"/>
    <w:rsid w:val="001F19FC"/>
    <w:rsid w:val="002246CD"/>
    <w:rsid w:val="00226CA4"/>
    <w:rsid w:val="002835A5"/>
    <w:rsid w:val="004632BB"/>
    <w:rsid w:val="0046511C"/>
    <w:rsid w:val="00523F93"/>
    <w:rsid w:val="00537694"/>
    <w:rsid w:val="00542A91"/>
    <w:rsid w:val="00543EF1"/>
    <w:rsid w:val="00571EC0"/>
    <w:rsid w:val="006068A4"/>
    <w:rsid w:val="00644300"/>
    <w:rsid w:val="00667DA3"/>
    <w:rsid w:val="006822D9"/>
    <w:rsid w:val="006A47A4"/>
    <w:rsid w:val="00735105"/>
    <w:rsid w:val="007B232E"/>
    <w:rsid w:val="00890CA3"/>
    <w:rsid w:val="008C4191"/>
    <w:rsid w:val="00902D1C"/>
    <w:rsid w:val="00915460"/>
    <w:rsid w:val="0094593A"/>
    <w:rsid w:val="009778D7"/>
    <w:rsid w:val="009B697B"/>
    <w:rsid w:val="009E0F7E"/>
    <w:rsid w:val="00A3368D"/>
    <w:rsid w:val="00A4742C"/>
    <w:rsid w:val="00B26F0F"/>
    <w:rsid w:val="00B2798A"/>
    <w:rsid w:val="00B6688B"/>
    <w:rsid w:val="00B9500C"/>
    <w:rsid w:val="00BB7D8D"/>
    <w:rsid w:val="00C13E1E"/>
    <w:rsid w:val="00C94ADC"/>
    <w:rsid w:val="00CB0CC5"/>
    <w:rsid w:val="00CD6CB7"/>
    <w:rsid w:val="00CF366B"/>
    <w:rsid w:val="00D06754"/>
    <w:rsid w:val="00D161A1"/>
    <w:rsid w:val="00D2244E"/>
    <w:rsid w:val="00D57B7E"/>
    <w:rsid w:val="00E04FFB"/>
    <w:rsid w:val="00E24F48"/>
    <w:rsid w:val="00E84809"/>
    <w:rsid w:val="00EE24BC"/>
    <w:rsid w:val="00F678F5"/>
    <w:rsid w:val="00FA54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93AA9"/>
  <w15:docId w15:val="{E94A34D9-205B-45C6-8B55-B83C5C9A0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90CA3"/>
    <w:rPr>
      <w:rFonts w:ascii="Times New Roman" w:hAnsi="Times New Roman"/>
      <w:sz w:val="24"/>
    </w:rPr>
  </w:style>
  <w:style w:type="paragraph" w:styleId="Heading4">
    <w:name w:val="heading 4"/>
    <w:basedOn w:val="Normal"/>
    <w:link w:val="Heading4Char"/>
    <w:uiPriority w:val="9"/>
    <w:qFormat/>
    <w:rsid w:val="00A3368D"/>
    <w:pPr>
      <w:spacing w:before="100" w:beforeAutospacing="1" w:after="100" w:afterAutospacing="1" w:line="240" w:lineRule="auto"/>
      <w:outlineLvl w:val="3"/>
    </w:pPr>
    <w:rPr>
      <w:rFonts w:eastAsia="Times New Roman" w:cs="Times New Roman"/>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4F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4F48"/>
    <w:rPr>
      <w:rFonts w:ascii="Times New Roman" w:hAnsi="Times New Roman"/>
      <w:sz w:val="24"/>
    </w:rPr>
  </w:style>
  <w:style w:type="paragraph" w:styleId="Footer">
    <w:name w:val="footer"/>
    <w:basedOn w:val="Normal"/>
    <w:link w:val="FooterChar"/>
    <w:uiPriority w:val="99"/>
    <w:semiHidden/>
    <w:unhideWhenUsed/>
    <w:rsid w:val="00E24F4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24F48"/>
    <w:rPr>
      <w:rFonts w:ascii="Times New Roman" w:hAnsi="Times New Roman"/>
      <w:sz w:val="24"/>
    </w:rPr>
  </w:style>
  <w:style w:type="paragraph" w:styleId="BalloonText">
    <w:name w:val="Balloon Text"/>
    <w:basedOn w:val="Normal"/>
    <w:link w:val="BalloonTextChar"/>
    <w:uiPriority w:val="99"/>
    <w:semiHidden/>
    <w:unhideWhenUsed/>
    <w:rsid w:val="00180B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0B9E"/>
    <w:rPr>
      <w:rFonts w:ascii="Tahoma" w:hAnsi="Tahoma" w:cs="Tahoma"/>
      <w:sz w:val="16"/>
      <w:szCs w:val="16"/>
    </w:rPr>
  </w:style>
  <w:style w:type="character" w:styleId="Hyperlink">
    <w:name w:val="Hyperlink"/>
    <w:basedOn w:val="DefaultParagraphFont"/>
    <w:uiPriority w:val="99"/>
    <w:semiHidden/>
    <w:unhideWhenUsed/>
    <w:rsid w:val="00180B9E"/>
    <w:rPr>
      <w:color w:val="0000FF"/>
      <w:u w:val="single"/>
    </w:rPr>
  </w:style>
  <w:style w:type="character" w:customStyle="1" w:styleId="image-caption-caption">
    <w:name w:val="image-caption-caption"/>
    <w:basedOn w:val="DefaultParagraphFont"/>
    <w:rsid w:val="00915460"/>
  </w:style>
  <w:style w:type="character" w:customStyle="1" w:styleId="Heading4Char">
    <w:name w:val="Heading 4 Char"/>
    <w:basedOn w:val="DefaultParagraphFont"/>
    <w:link w:val="Heading4"/>
    <w:uiPriority w:val="9"/>
    <w:rsid w:val="00A3368D"/>
    <w:rPr>
      <w:rFonts w:ascii="Times New Roman" w:eastAsia="Times New Roman" w:hAnsi="Times New Roman" w:cs="Times New Roman"/>
      <w:b/>
      <w:bCs/>
      <w:sz w:val="24"/>
      <w:szCs w:val="24"/>
    </w:rPr>
  </w:style>
  <w:style w:type="character" w:styleId="Emphasis">
    <w:name w:val="Emphasis"/>
    <w:basedOn w:val="DefaultParagraphFont"/>
    <w:uiPriority w:val="20"/>
    <w:qFormat/>
    <w:rsid w:val="00A3368D"/>
    <w:rPr>
      <w:i/>
      <w:iCs/>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4632BB"/>
    <w:pPr>
      <w:spacing w:line="240" w:lineRule="auto"/>
    </w:pPr>
    <w:rPr>
      <w:sz w:val="20"/>
      <w:szCs w:val="20"/>
    </w:rPr>
  </w:style>
  <w:style w:type="character" w:customStyle="1" w:styleId="CommentTextChar">
    <w:name w:val="Comment Text Char"/>
    <w:basedOn w:val="DefaultParagraphFont"/>
    <w:link w:val="CommentText"/>
    <w:uiPriority w:val="99"/>
    <w:semiHidden/>
    <w:rsid w:val="004632BB"/>
    <w:rPr>
      <w:rFonts w:ascii="Times New Roman" w:hAnsi="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www.artsy.net/artwork/kara-walker-african-slash-american-1" TargetMode="External"/><Relationship Id="rId18" Type="http://schemas.openxmlformats.org/officeDocument/2006/relationships/hyperlink" Target="https://www.artsy.net/auction/phillips-new-now-february-2018" TargetMode="External"/><Relationship Id="rId26" Type="http://schemas.openxmlformats.org/officeDocument/2006/relationships/hyperlink" Target="https://www.artsy.net/sikkema-jenkins-and-co" TargetMode="External"/><Relationship Id="rId3" Type="http://schemas.openxmlformats.org/officeDocument/2006/relationships/webSettings" Target="webSettings.xml"/><Relationship Id="rId21" Type="http://schemas.openxmlformats.org/officeDocument/2006/relationships/hyperlink" Target="https://www.artsy.net/artwork/kara-walker-untitled-33" TargetMode="External"/><Relationship Id="rId7" Type="http://schemas.openxmlformats.org/officeDocument/2006/relationships/image" Target="media/image2.jpeg"/><Relationship Id="rId12" Type="http://schemas.openxmlformats.org/officeDocument/2006/relationships/hyperlink" Target="https://www.artsy.net/auction/phillips-editions-and-works-on-paper-2" TargetMode="External"/><Relationship Id="rId17" Type="http://schemas.openxmlformats.org/officeDocument/2006/relationships/hyperlink" Target="https://www.artsy.net/artwork/kara-walker-untitled-46" TargetMode="External"/><Relationship Id="rId25" Type="http://schemas.openxmlformats.org/officeDocument/2006/relationships/hyperlink" Target="https://www.artsy.net/artwork/kara-walker-auntie-walkers-wall-sampler-for-savages-1" TargetMode="External"/><Relationship Id="rId2" Type="http://schemas.openxmlformats.org/officeDocument/2006/relationships/settings" Target="settings.xml"/><Relationship Id="rId16" Type="http://schemas.openxmlformats.org/officeDocument/2006/relationships/hyperlink" Target="https://www.artsy.net/artist/kara-walker" TargetMode="External"/><Relationship Id="rId20" Type="http://schemas.openxmlformats.org/officeDocument/2006/relationships/hyperlink" Target="https://www.artsy.net/artist/kara-walker" TargetMode="External"/><Relationship Id="rId29" Type="http://schemas.openxmlformats.org/officeDocument/2006/relationships/header" Target="header2.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www.artsy.net/artwork/kara-walker-ill-be-a-monkeys-uncle" TargetMode="External"/><Relationship Id="rId24" Type="http://schemas.openxmlformats.org/officeDocument/2006/relationships/hyperlink" Target="https://www.artsy.net/artist/kara-walker" TargetMode="External"/><Relationship Id="rId5" Type="http://schemas.openxmlformats.org/officeDocument/2006/relationships/endnotes" Target="endnotes.xml"/><Relationship Id="rId15" Type="http://schemas.openxmlformats.org/officeDocument/2006/relationships/image" Target="media/image4.jpeg"/><Relationship Id="rId23" Type="http://schemas.openxmlformats.org/officeDocument/2006/relationships/image" Target="media/image6.jpeg"/><Relationship Id="rId28" Type="http://schemas.openxmlformats.org/officeDocument/2006/relationships/header" Target="header1.xml"/><Relationship Id="rId10" Type="http://schemas.openxmlformats.org/officeDocument/2006/relationships/hyperlink" Target="https://www.artsy.net/artist/kara-walker" TargetMode="External"/><Relationship Id="rId19" Type="http://schemas.openxmlformats.org/officeDocument/2006/relationships/image" Target="media/image5.jpeg"/><Relationship Id="rId31"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www.artsy.net/artist/kara-walker" TargetMode="External"/><Relationship Id="rId14" Type="http://schemas.openxmlformats.org/officeDocument/2006/relationships/hyperlink" Target="https://www.artsy.net/sjma" TargetMode="External"/><Relationship Id="rId22" Type="http://schemas.openxmlformats.org/officeDocument/2006/relationships/hyperlink" Target="https://www.artsy.net/sikkema-jenkins-and-co" TargetMode="External"/><Relationship Id="rId27" Type="http://schemas.openxmlformats.org/officeDocument/2006/relationships/hyperlink" Target="https://www.artsy.net/artwork/kara-walker-auntie-walkers-wall-sampler-for-savages-1"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8</Pages>
  <Words>1093</Words>
  <Characters>6234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captain</cp:lastModifiedBy>
  <cp:revision>4</cp:revision>
  <dcterms:created xsi:type="dcterms:W3CDTF">2018-07-08T21:05:00Z</dcterms:created>
  <dcterms:modified xsi:type="dcterms:W3CDTF">2018-07-08T21:14:00Z</dcterms:modified>
</cp:coreProperties>
</file>